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99" w:rsidRPr="00982173" w:rsidRDefault="00836CB1" w:rsidP="00836CB1">
      <w:pPr>
        <w:jc w:val="center"/>
        <w:rPr>
          <w:rFonts w:asciiTheme="minorEastAsia" w:hAnsiTheme="minorEastAsia"/>
          <w:sz w:val="24"/>
          <w:szCs w:val="24"/>
        </w:rPr>
      </w:pPr>
      <w:r w:rsidRPr="00982173">
        <w:rPr>
          <w:rFonts w:asciiTheme="minorEastAsia" w:hAnsiTheme="minorEastAsia" w:hint="eastAsia"/>
          <w:sz w:val="24"/>
          <w:szCs w:val="24"/>
        </w:rPr>
        <w:t>公益財団法人倉敷市スポーツ振興</w:t>
      </w:r>
      <w:r w:rsidR="00C72696">
        <w:rPr>
          <w:rFonts w:asciiTheme="minorEastAsia" w:hAnsiTheme="minorEastAsia" w:hint="eastAsia"/>
          <w:sz w:val="24"/>
          <w:szCs w:val="24"/>
        </w:rPr>
        <w:t>協会</w:t>
      </w:r>
      <w:r w:rsidRPr="00982173">
        <w:rPr>
          <w:rFonts w:asciiTheme="minorEastAsia" w:hAnsiTheme="minorEastAsia" w:hint="eastAsia"/>
          <w:sz w:val="24"/>
          <w:szCs w:val="24"/>
        </w:rPr>
        <w:t xml:space="preserve">　</w:t>
      </w:r>
      <w:r w:rsidR="000B13B1" w:rsidRPr="00982173">
        <w:rPr>
          <w:rFonts w:asciiTheme="minorEastAsia" w:hAnsiTheme="minorEastAsia" w:hint="eastAsia"/>
          <w:sz w:val="24"/>
          <w:szCs w:val="24"/>
        </w:rPr>
        <w:t>行動計画</w:t>
      </w:r>
    </w:p>
    <w:p w:rsidR="00836CB1" w:rsidRDefault="00836CB1" w:rsidP="001479A6">
      <w:pPr>
        <w:ind w:firstLineChars="100" w:firstLine="211"/>
        <w:rPr>
          <w:rFonts w:asciiTheme="minorEastAsia" w:hAnsiTheme="minorEastAsia"/>
          <w:b/>
        </w:rPr>
      </w:pPr>
    </w:p>
    <w:p w:rsidR="001479A6" w:rsidRPr="001479A6" w:rsidRDefault="001479A6" w:rsidP="001479A6">
      <w:pPr>
        <w:ind w:firstLineChars="100" w:firstLine="211"/>
        <w:rPr>
          <w:rFonts w:asciiTheme="minorEastAsia" w:hAnsiTheme="minorEastAsia"/>
          <w:b/>
        </w:rPr>
      </w:pPr>
    </w:p>
    <w:p w:rsidR="000B13B1" w:rsidRPr="001479A6" w:rsidRDefault="00CC0263" w:rsidP="001479A6">
      <w:pPr>
        <w:ind w:firstLineChars="100" w:firstLine="210"/>
      </w:pPr>
      <w:r w:rsidRPr="001479A6">
        <w:rPr>
          <w:rFonts w:hint="eastAsia"/>
        </w:rPr>
        <w:t>職員</w:t>
      </w:r>
      <w:r w:rsidR="008F6200" w:rsidRPr="001479A6">
        <w:rPr>
          <w:rFonts w:hint="eastAsia"/>
        </w:rPr>
        <w:t>が</w:t>
      </w:r>
      <w:r w:rsidR="000B13B1" w:rsidRPr="001479A6">
        <w:rPr>
          <w:rFonts w:hint="eastAsia"/>
        </w:rPr>
        <w:t>、仕事と生活の調和</w:t>
      </w:r>
      <w:r w:rsidR="008F6200" w:rsidRPr="001479A6">
        <w:rPr>
          <w:rFonts w:hint="eastAsia"/>
        </w:rPr>
        <w:t>を図ることができるよう、</w:t>
      </w:r>
      <w:r w:rsidR="000B13B1" w:rsidRPr="001479A6">
        <w:rPr>
          <w:rFonts w:hint="eastAsia"/>
        </w:rPr>
        <w:t>働きやすい環境を</w:t>
      </w:r>
      <w:r w:rsidRPr="001479A6">
        <w:rPr>
          <w:rFonts w:hint="eastAsia"/>
        </w:rPr>
        <w:t>作る</w:t>
      </w:r>
      <w:r w:rsidR="000B13B1" w:rsidRPr="001479A6">
        <w:rPr>
          <w:rFonts w:hint="eastAsia"/>
        </w:rPr>
        <w:t>ため、次のように行動計画を策定する。</w:t>
      </w:r>
    </w:p>
    <w:p w:rsidR="000B13B1" w:rsidRDefault="000B13B1"/>
    <w:p w:rsidR="006233BE" w:rsidRPr="001479A6" w:rsidRDefault="006233BE"/>
    <w:p w:rsidR="000B13B1" w:rsidRPr="001479A6" w:rsidRDefault="000B13B1">
      <w:r w:rsidRPr="001479A6">
        <w:rPr>
          <w:rFonts w:hint="eastAsia"/>
        </w:rPr>
        <w:t xml:space="preserve">１　計画期間　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Pr="001479A6">
        <w:rPr>
          <w:rFonts w:hint="eastAsia"/>
        </w:rPr>
        <w:t>年</w:t>
      </w:r>
      <w:r w:rsidR="00CC0263" w:rsidRPr="001479A6">
        <w:rPr>
          <w:rFonts w:hint="eastAsia"/>
        </w:rPr>
        <w:t>4</w:t>
      </w:r>
      <w:r w:rsidR="00836CB1" w:rsidRPr="001479A6">
        <w:rPr>
          <w:rFonts w:hint="eastAsia"/>
        </w:rPr>
        <w:t>月</w:t>
      </w:r>
      <w:r w:rsidR="007F5019" w:rsidRPr="001479A6">
        <w:rPr>
          <w:rFonts w:hint="eastAsia"/>
        </w:rPr>
        <w:t>1</w:t>
      </w:r>
      <w:r w:rsidR="007F5019" w:rsidRPr="001479A6">
        <w:rPr>
          <w:rFonts w:hint="eastAsia"/>
        </w:rPr>
        <w:t>日～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34</w:t>
      </w:r>
      <w:r w:rsidR="007F5019" w:rsidRPr="001479A6">
        <w:rPr>
          <w:rFonts w:hint="eastAsia"/>
        </w:rPr>
        <w:t>年</w:t>
      </w:r>
      <w:r w:rsidR="00F902C6" w:rsidRPr="001479A6">
        <w:rPr>
          <w:rFonts w:hint="eastAsia"/>
        </w:rPr>
        <w:t>3</w:t>
      </w:r>
      <w:r w:rsidR="00836CB1" w:rsidRPr="001479A6">
        <w:rPr>
          <w:rFonts w:hint="eastAsia"/>
        </w:rPr>
        <w:t>月</w:t>
      </w:r>
      <w:r w:rsidR="007F5019" w:rsidRPr="001479A6">
        <w:rPr>
          <w:rFonts w:hint="eastAsia"/>
        </w:rPr>
        <w:t>31</w:t>
      </w:r>
      <w:r w:rsidRPr="001479A6">
        <w:rPr>
          <w:rFonts w:hint="eastAsia"/>
        </w:rPr>
        <w:t>日までの</w:t>
      </w:r>
      <w:r w:rsidR="00CC0263" w:rsidRPr="001479A6">
        <w:rPr>
          <w:rFonts w:hint="eastAsia"/>
        </w:rPr>
        <w:t>5</w:t>
      </w:r>
      <w:r w:rsidRPr="001479A6">
        <w:rPr>
          <w:rFonts w:hint="eastAsia"/>
        </w:rPr>
        <w:t>年</w:t>
      </w:r>
    </w:p>
    <w:p w:rsidR="00836CB1" w:rsidRPr="001479A6" w:rsidRDefault="00836CB1"/>
    <w:p w:rsidR="000B13B1" w:rsidRPr="001479A6" w:rsidRDefault="000B13B1">
      <w:r w:rsidRPr="001479A6">
        <w:rPr>
          <w:rFonts w:hint="eastAsia"/>
        </w:rPr>
        <w:t>２　内容</w:t>
      </w:r>
    </w:p>
    <w:p w:rsidR="00836CB1" w:rsidRPr="001479A6" w:rsidRDefault="001479A6">
      <w:pPr>
        <w:rPr>
          <w:b/>
        </w:rPr>
      </w:pPr>
      <w:r w:rsidRPr="001479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5AD9" wp14:editId="7804D866">
                <wp:simplePos x="0" y="0"/>
                <wp:positionH relativeFrom="column">
                  <wp:posOffset>243840</wp:posOffset>
                </wp:positionH>
                <wp:positionV relativeFrom="paragraph">
                  <wp:posOffset>82550</wp:posOffset>
                </wp:positionV>
                <wp:extent cx="5324475" cy="666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66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BE" w:rsidRPr="006233BE" w:rsidRDefault="006233BE" w:rsidP="001479A6">
                            <w:pPr>
                              <w:ind w:leftChars="200" w:left="1260" w:hangingChars="400" w:hanging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233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平成34年</w:t>
                            </w:r>
                            <w:r w:rsidRPr="006233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3月31日までに、所定外労働時間を削減するため、ノー残業デーを設定、実施する。</w:t>
                            </w:r>
                          </w:p>
                          <w:p w:rsidR="006233BE" w:rsidRPr="001479A6" w:rsidRDefault="006233BE" w:rsidP="00147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175AD9" id="角丸四角形 1" o:spid="_x0000_s1026" style="position:absolute;left:0;text-align:left;margin-left:19.2pt;margin-top:6.5pt;width:419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" fillcolor="#c6d9f1 [671]" strokecolor="#4f81bd [3204]" strokeweight="2pt">
                <v:textbox>
                  <w:txbxContent>
                    <w:p w:rsidR="006233BE" w:rsidRPr="006233BE" w:rsidRDefault="006233BE" w:rsidP="001479A6">
                      <w:pPr>
                        <w:ind w:leftChars="200" w:left="1260" w:hangingChars="400" w:hanging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233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平成34年</w:t>
                      </w:r>
                      <w:r w:rsidRPr="006233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3月31日までに、所定外労働時間を削減するため、ノー残業デーを設定、実施する。</w:t>
                      </w:r>
                    </w:p>
                    <w:p w:rsidR="006233BE" w:rsidRPr="001479A6" w:rsidRDefault="006233BE" w:rsidP="001479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79A6" w:rsidRPr="001479A6" w:rsidRDefault="001479A6" w:rsidP="001479A6">
      <w:pPr>
        <w:ind w:leftChars="200" w:left="1263" w:hangingChars="400" w:hanging="843"/>
        <w:rPr>
          <w:rFonts w:ascii="HG丸ｺﾞｼｯｸM-PRO" w:eastAsia="HG丸ｺﾞｼｯｸM-PRO" w:hAnsi="HG丸ｺﾞｼｯｸM-PRO"/>
          <w:b/>
          <w:color w:val="0000CC"/>
          <w:szCs w:val="21"/>
        </w:rPr>
      </w:pPr>
    </w:p>
    <w:p w:rsidR="000B13B1" w:rsidRDefault="000B13B1"/>
    <w:p w:rsidR="001479A6" w:rsidRPr="001479A6" w:rsidRDefault="001479A6"/>
    <w:p w:rsidR="000B13B1" w:rsidRDefault="000B13B1" w:rsidP="00836CB1">
      <w:pPr>
        <w:ind w:firstLineChars="200" w:firstLine="420"/>
      </w:pPr>
      <w:r>
        <w:rPr>
          <w:rFonts w:hint="eastAsia"/>
        </w:rPr>
        <w:t>＜対策＞</w:t>
      </w:r>
    </w:p>
    <w:p w:rsidR="000B13B1" w:rsidRDefault="007F5019" w:rsidP="00836CB1">
      <w:pPr>
        <w:ind w:firstLineChars="300" w:firstLine="630"/>
      </w:pPr>
      <w:r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CC0263">
        <w:rPr>
          <w:rFonts w:hint="eastAsia"/>
        </w:rPr>
        <w:t>4</w:t>
      </w:r>
      <w:r w:rsidR="000B13B1">
        <w:rPr>
          <w:rFonts w:hint="eastAsia"/>
        </w:rPr>
        <w:t>月～</w:t>
      </w:r>
      <w:r w:rsidR="00CC0263">
        <w:rPr>
          <w:rFonts w:hint="eastAsia"/>
        </w:rPr>
        <w:t xml:space="preserve">　</w:t>
      </w:r>
      <w:r w:rsidR="000B13B1">
        <w:rPr>
          <w:rFonts w:hint="eastAsia"/>
        </w:rPr>
        <w:t>所定</w:t>
      </w:r>
      <w:r w:rsidR="00502752">
        <w:rPr>
          <w:rFonts w:hint="eastAsia"/>
        </w:rPr>
        <w:t>外</w:t>
      </w:r>
      <w:r w:rsidR="000B13B1">
        <w:rPr>
          <w:rFonts w:hint="eastAsia"/>
        </w:rPr>
        <w:t>労働時間の現状を把握</w:t>
      </w:r>
    </w:p>
    <w:p w:rsidR="000B13B1" w:rsidRDefault="000B13B1" w:rsidP="00836CB1">
      <w:pPr>
        <w:ind w:firstLineChars="300" w:firstLine="630"/>
      </w:pPr>
      <w:r w:rsidRPr="00994BE8"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6D773C">
        <w:rPr>
          <w:rFonts w:hint="eastAsia"/>
        </w:rPr>
        <w:t>4</w:t>
      </w:r>
      <w:r w:rsidRPr="00994BE8">
        <w:rPr>
          <w:rFonts w:hint="eastAsia"/>
        </w:rPr>
        <w:t>月～</w:t>
      </w:r>
      <w:r w:rsidR="00994BE8">
        <w:rPr>
          <w:rFonts w:hint="eastAsia"/>
        </w:rPr>
        <w:t xml:space="preserve">　</w:t>
      </w:r>
      <w:r w:rsidR="007F5019" w:rsidRPr="00994BE8">
        <w:rPr>
          <w:rFonts w:hint="eastAsia"/>
        </w:rPr>
        <w:t>各</w:t>
      </w:r>
      <w:r w:rsidR="00BC569A">
        <w:rPr>
          <w:rFonts w:hint="eastAsia"/>
        </w:rPr>
        <w:t>所属</w:t>
      </w:r>
      <w:r w:rsidR="00502752">
        <w:rPr>
          <w:rFonts w:hint="eastAsia"/>
        </w:rPr>
        <w:t>と事務局で</w:t>
      </w:r>
      <w:r w:rsidR="007F5019" w:rsidRPr="00994BE8">
        <w:rPr>
          <w:rFonts w:hint="eastAsia"/>
        </w:rPr>
        <w:t>問題点</w:t>
      </w:r>
      <w:r w:rsidR="001429C9">
        <w:rPr>
          <w:rFonts w:hint="eastAsia"/>
        </w:rPr>
        <w:t>の改善に向けた</w:t>
      </w:r>
      <w:r w:rsidR="007F5019" w:rsidRPr="00994BE8">
        <w:rPr>
          <w:rFonts w:hint="eastAsia"/>
        </w:rPr>
        <w:t>検討</w:t>
      </w:r>
      <w:r w:rsidR="001429C9">
        <w:rPr>
          <w:rFonts w:hint="eastAsia"/>
        </w:rPr>
        <w:t>開始</w:t>
      </w:r>
      <w:bookmarkStart w:id="0" w:name="_GoBack"/>
      <w:bookmarkEnd w:id="0"/>
    </w:p>
    <w:p w:rsidR="000B13B1" w:rsidRDefault="000B13B1" w:rsidP="00836CB1">
      <w:pPr>
        <w:ind w:firstLineChars="300" w:firstLine="630"/>
      </w:pPr>
      <w:r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121559">
        <w:rPr>
          <w:rFonts w:hint="eastAsia"/>
        </w:rPr>
        <w:t>4</w:t>
      </w:r>
      <w:r>
        <w:rPr>
          <w:rFonts w:hint="eastAsia"/>
        </w:rPr>
        <w:t>月～</w:t>
      </w:r>
      <w:r w:rsidR="00994BE8">
        <w:rPr>
          <w:rFonts w:hint="eastAsia"/>
        </w:rPr>
        <w:t xml:space="preserve">　</w:t>
      </w:r>
      <w:r>
        <w:rPr>
          <w:rFonts w:hint="eastAsia"/>
        </w:rPr>
        <w:t>ノー残業デー</w:t>
      </w:r>
      <w:r w:rsidR="00BC569A">
        <w:rPr>
          <w:rFonts w:hint="eastAsia"/>
        </w:rPr>
        <w:t>の</w:t>
      </w:r>
      <w:r>
        <w:rPr>
          <w:rFonts w:hint="eastAsia"/>
        </w:rPr>
        <w:t>実施</w:t>
      </w:r>
    </w:p>
    <w:p w:rsidR="000B13B1" w:rsidRDefault="000B13B1"/>
    <w:p w:rsidR="006233BE" w:rsidRDefault="006233BE"/>
    <w:p w:rsidR="000B13B1" w:rsidRPr="007F5019" w:rsidRDefault="006233BE">
      <w:r w:rsidRPr="001479A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E178" wp14:editId="007A943C">
                <wp:simplePos x="0" y="0"/>
                <wp:positionH relativeFrom="column">
                  <wp:posOffset>243840</wp:posOffset>
                </wp:positionH>
                <wp:positionV relativeFrom="paragraph">
                  <wp:posOffset>73025</wp:posOffset>
                </wp:positionV>
                <wp:extent cx="5324475" cy="666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66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BE" w:rsidRPr="006233BE" w:rsidRDefault="006233BE" w:rsidP="001479A6">
                            <w:pPr>
                              <w:ind w:leftChars="200" w:left="1260" w:hangingChars="400" w:hanging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233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平成34年</w:t>
                            </w:r>
                            <w:r w:rsidRPr="006233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3月31日までに、年次有給休暇の取得日数を、1人当たり年間付与日数の50％以上とする。</w:t>
                            </w:r>
                          </w:p>
                          <w:p w:rsidR="006233BE" w:rsidRPr="006233BE" w:rsidRDefault="006233BE" w:rsidP="00147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4E178" id="角丸四角形 2" o:spid="_x0000_s1027" style="position:absolute;left:0;text-align:left;margin-left:19.2pt;margin-top:5.75pt;width:419.2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" fillcolor="#c6d9f1 [671]" strokecolor="#4f81bd [3204]" strokeweight="2pt">
                <v:textbox>
                  <w:txbxContent>
                    <w:p w:rsidR="006233BE" w:rsidRPr="006233BE" w:rsidRDefault="006233BE" w:rsidP="001479A6">
                      <w:pPr>
                        <w:ind w:leftChars="200" w:left="1260" w:hangingChars="400" w:hanging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233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平成34年</w:t>
                      </w:r>
                      <w:r w:rsidRPr="006233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3月31日までに、年次有給休暇の取得日数を、1人当たり年間付与日数の50％以上とする。</w:t>
                      </w:r>
                    </w:p>
                    <w:p w:rsidR="006233BE" w:rsidRPr="006233BE" w:rsidRDefault="006233BE" w:rsidP="001479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6CB1" w:rsidRDefault="00836CB1"/>
    <w:p w:rsidR="006233BE" w:rsidRDefault="006233BE"/>
    <w:p w:rsidR="006233BE" w:rsidRPr="00836031" w:rsidRDefault="006233BE"/>
    <w:p w:rsidR="000B13B1" w:rsidRDefault="000B13B1" w:rsidP="00836CB1">
      <w:pPr>
        <w:ind w:firstLineChars="200" w:firstLine="420"/>
      </w:pPr>
      <w:r>
        <w:rPr>
          <w:rFonts w:hint="eastAsia"/>
        </w:rPr>
        <w:t>＜対策＞</w:t>
      </w:r>
    </w:p>
    <w:p w:rsidR="001429C9" w:rsidRDefault="000B13B1" w:rsidP="006233BE">
      <w:pPr>
        <w:ind w:leftChars="299" w:left="2617" w:hangingChars="947" w:hanging="1989"/>
      </w:pPr>
      <w:r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CC0263">
        <w:rPr>
          <w:rFonts w:hint="eastAsia"/>
        </w:rPr>
        <w:t>4</w:t>
      </w:r>
      <w:r>
        <w:rPr>
          <w:rFonts w:hint="eastAsia"/>
        </w:rPr>
        <w:t>月～</w:t>
      </w:r>
      <w:r w:rsidR="00994BE8">
        <w:rPr>
          <w:rFonts w:hint="eastAsia"/>
        </w:rPr>
        <w:t xml:space="preserve">　</w:t>
      </w:r>
      <w:r>
        <w:rPr>
          <w:rFonts w:hint="eastAsia"/>
        </w:rPr>
        <w:t>年次有給休暇の</w:t>
      </w:r>
      <w:r w:rsidR="00BC569A">
        <w:rPr>
          <w:rFonts w:hint="eastAsia"/>
        </w:rPr>
        <w:t>取得状況について</w:t>
      </w:r>
      <w:r w:rsidR="006D773C">
        <w:rPr>
          <w:rFonts w:hint="eastAsia"/>
        </w:rPr>
        <w:t>実態</w:t>
      </w:r>
      <w:r>
        <w:rPr>
          <w:rFonts w:hint="eastAsia"/>
        </w:rPr>
        <w:t>を把握</w:t>
      </w:r>
      <w:r w:rsidR="00836031">
        <w:rPr>
          <w:rFonts w:hint="eastAsia"/>
        </w:rPr>
        <w:t>し、</w:t>
      </w:r>
      <w:r w:rsidR="006D773C">
        <w:rPr>
          <w:rFonts w:hint="eastAsia"/>
        </w:rPr>
        <w:t>取得を</w:t>
      </w:r>
      <w:r w:rsidR="009B4CC2">
        <w:rPr>
          <w:rFonts w:hint="eastAsia"/>
        </w:rPr>
        <w:t>妨げる</w:t>
      </w:r>
      <w:r w:rsidR="00CC0263">
        <w:rPr>
          <w:rFonts w:hint="eastAsia"/>
        </w:rPr>
        <w:t>問題</w:t>
      </w:r>
      <w:r w:rsidR="00836031">
        <w:rPr>
          <w:rFonts w:hint="eastAsia"/>
        </w:rPr>
        <w:t>点</w:t>
      </w:r>
      <w:r w:rsidR="001429C9">
        <w:rPr>
          <w:rFonts w:hint="eastAsia"/>
        </w:rPr>
        <w:t>について改善策を検討</w:t>
      </w:r>
    </w:p>
    <w:p w:rsidR="004A1926" w:rsidRDefault="004A1926" w:rsidP="00836CB1">
      <w:pPr>
        <w:ind w:firstLineChars="300" w:firstLine="630"/>
      </w:pPr>
      <w:r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CC0263">
        <w:rPr>
          <w:rFonts w:hint="eastAsia"/>
        </w:rPr>
        <w:t>4</w:t>
      </w:r>
      <w:r>
        <w:rPr>
          <w:rFonts w:hint="eastAsia"/>
        </w:rPr>
        <w:t>月～</w:t>
      </w:r>
      <w:r w:rsidR="00994BE8">
        <w:rPr>
          <w:rFonts w:hint="eastAsia"/>
        </w:rPr>
        <w:t xml:space="preserve">　</w:t>
      </w:r>
      <w:r w:rsidR="00836031">
        <w:rPr>
          <w:rFonts w:hint="eastAsia"/>
        </w:rPr>
        <w:t>各自</w:t>
      </w:r>
      <w:r w:rsidR="006D773C">
        <w:rPr>
          <w:rFonts w:hint="eastAsia"/>
        </w:rPr>
        <w:t>が</w:t>
      </w:r>
      <w:r>
        <w:rPr>
          <w:rFonts w:hint="eastAsia"/>
        </w:rPr>
        <w:t>年次有給休暇の取得</w:t>
      </w:r>
      <w:r w:rsidR="00B71D4B">
        <w:rPr>
          <w:rFonts w:hint="eastAsia"/>
        </w:rPr>
        <w:t>日数</w:t>
      </w:r>
      <w:r w:rsidR="000D420A">
        <w:rPr>
          <w:rFonts w:hint="eastAsia"/>
        </w:rPr>
        <w:t>目標を設定</w:t>
      </w:r>
    </w:p>
    <w:p w:rsidR="001429C9" w:rsidRDefault="00836031" w:rsidP="006233BE">
      <w:pPr>
        <w:ind w:firstLineChars="1247" w:firstLine="2619"/>
      </w:pPr>
      <w:r>
        <w:rPr>
          <w:rFonts w:hint="eastAsia"/>
        </w:rPr>
        <w:t>各所属</w:t>
      </w:r>
      <w:r w:rsidR="009B4CC2">
        <w:rPr>
          <w:rFonts w:hint="eastAsia"/>
        </w:rPr>
        <w:t>ごとに</w:t>
      </w:r>
      <w:r>
        <w:rPr>
          <w:rFonts w:hint="eastAsia"/>
        </w:rPr>
        <w:t>、年次有給休暇の取得計画</w:t>
      </w:r>
      <w:r w:rsidR="006D773C">
        <w:rPr>
          <w:rFonts w:hint="eastAsia"/>
        </w:rPr>
        <w:t>を</w:t>
      </w:r>
      <w:r>
        <w:rPr>
          <w:rFonts w:hint="eastAsia"/>
        </w:rPr>
        <w:t>策定</w:t>
      </w:r>
    </w:p>
    <w:p w:rsidR="000B13B1" w:rsidRDefault="000B13B1" w:rsidP="006233BE">
      <w:pPr>
        <w:ind w:leftChars="299" w:left="2617" w:hangingChars="947" w:hanging="1989"/>
      </w:pPr>
      <w:r>
        <w:rPr>
          <w:rFonts w:hint="eastAsia"/>
        </w:rPr>
        <w:t>●</w:t>
      </w:r>
      <w:r w:rsidR="006233BE">
        <w:rPr>
          <w:rFonts w:hint="eastAsia"/>
        </w:rPr>
        <w:t>平成</w:t>
      </w:r>
      <w:r w:rsidR="006233BE">
        <w:rPr>
          <w:rFonts w:hint="eastAsia"/>
        </w:rPr>
        <w:t>29</w:t>
      </w:r>
      <w:r w:rsidR="006233BE">
        <w:rPr>
          <w:rFonts w:hint="eastAsia"/>
        </w:rPr>
        <w:t>年</w:t>
      </w:r>
      <w:r w:rsidR="00121559">
        <w:rPr>
          <w:rFonts w:hint="eastAsia"/>
        </w:rPr>
        <w:t>4</w:t>
      </w:r>
      <w:r w:rsidR="00094ADC">
        <w:rPr>
          <w:rFonts w:hint="eastAsia"/>
        </w:rPr>
        <w:t>月</w:t>
      </w:r>
      <w:r w:rsidR="00994BE8">
        <w:rPr>
          <w:rFonts w:hint="eastAsia"/>
        </w:rPr>
        <w:t xml:space="preserve">～　</w:t>
      </w:r>
      <w:r w:rsidR="006D773C">
        <w:rPr>
          <w:rFonts w:hint="eastAsia"/>
        </w:rPr>
        <w:t>年次</w:t>
      </w:r>
      <w:r>
        <w:rPr>
          <w:rFonts w:hint="eastAsia"/>
        </w:rPr>
        <w:t>有給休暇</w:t>
      </w:r>
      <w:r w:rsidR="00836031">
        <w:rPr>
          <w:rFonts w:hint="eastAsia"/>
        </w:rPr>
        <w:t>を含んだ勤務予定表の作成</w:t>
      </w:r>
      <w:r>
        <w:rPr>
          <w:rFonts w:hint="eastAsia"/>
        </w:rPr>
        <w:t>など</w:t>
      </w:r>
      <w:r w:rsidR="005C7CC4">
        <w:rPr>
          <w:rFonts w:hint="eastAsia"/>
        </w:rPr>
        <w:t>、</w:t>
      </w:r>
      <w:r>
        <w:rPr>
          <w:rFonts w:hint="eastAsia"/>
        </w:rPr>
        <w:t>取得促進のための取組</w:t>
      </w:r>
      <w:r w:rsidR="00982173">
        <w:rPr>
          <w:rFonts w:hint="eastAsia"/>
        </w:rPr>
        <w:t>を</w:t>
      </w:r>
      <w:r>
        <w:rPr>
          <w:rFonts w:hint="eastAsia"/>
        </w:rPr>
        <w:t>開始</w:t>
      </w:r>
    </w:p>
    <w:p w:rsidR="005C7CC4" w:rsidRDefault="005C7CC4" w:rsidP="006233BE">
      <w:pPr>
        <w:ind w:leftChars="300" w:left="2730" w:hangingChars="1000" w:hanging="2100"/>
      </w:pPr>
    </w:p>
    <w:p w:rsidR="001479A6" w:rsidRDefault="001479A6" w:rsidP="006233BE">
      <w:pPr>
        <w:ind w:leftChars="300" w:left="2730" w:hangingChars="1000" w:hanging="2100"/>
      </w:pPr>
    </w:p>
    <w:p w:rsidR="001479A6" w:rsidRDefault="001479A6" w:rsidP="00836CB1">
      <w:pPr>
        <w:ind w:leftChars="300" w:left="2730" w:hangingChars="1000" w:hanging="2100"/>
      </w:pPr>
    </w:p>
    <w:p w:rsidR="001479A6" w:rsidRDefault="006233BE" w:rsidP="001479A6">
      <w:pPr>
        <w:ind w:leftChars="300" w:left="2730" w:hangingChars="1000" w:hanging="2100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9527AF">
        <w:rPr>
          <w:rFonts w:hint="eastAsia"/>
        </w:rPr>
        <w:t>2</w:t>
      </w:r>
      <w:r w:rsidR="001479A6">
        <w:rPr>
          <w:rFonts w:hint="eastAsia"/>
        </w:rPr>
        <w:t>月</w:t>
      </w:r>
      <w:r w:rsidR="009527AF">
        <w:rPr>
          <w:rFonts w:hint="eastAsia"/>
        </w:rPr>
        <w:t>21</w:t>
      </w:r>
      <w:r w:rsidR="001479A6">
        <w:rPr>
          <w:rFonts w:hint="eastAsia"/>
        </w:rPr>
        <w:t>日策定</w:t>
      </w:r>
    </w:p>
    <w:p w:rsidR="00C72696" w:rsidRPr="00121559" w:rsidRDefault="00C72696" w:rsidP="001479A6">
      <w:pPr>
        <w:ind w:leftChars="300" w:left="2730" w:hangingChars="1000" w:hanging="2100"/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54336F">
        <w:rPr>
          <w:rFonts w:hint="eastAsia"/>
        </w:rPr>
        <w:t>改訂</w:t>
      </w:r>
    </w:p>
    <w:sectPr w:rsidR="00C72696" w:rsidRPr="00121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C"/>
    <w:rsid w:val="00094ADC"/>
    <w:rsid w:val="000B13B1"/>
    <w:rsid w:val="000D420A"/>
    <w:rsid w:val="00121559"/>
    <w:rsid w:val="001429C9"/>
    <w:rsid w:val="001479A6"/>
    <w:rsid w:val="004A1926"/>
    <w:rsid w:val="004A4F1A"/>
    <w:rsid w:val="00502752"/>
    <w:rsid w:val="005127D7"/>
    <w:rsid w:val="0054336F"/>
    <w:rsid w:val="00547F99"/>
    <w:rsid w:val="005C7CC4"/>
    <w:rsid w:val="006233BE"/>
    <w:rsid w:val="006D773C"/>
    <w:rsid w:val="007F5019"/>
    <w:rsid w:val="00836031"/>
    <w:rsid w:val="00836CB1"/>
    <w:rsid w:val="008D410C"/>
    <w:rsid w:val="008E5917"/>
    <w:rsid w:val="008F6200"/>
    <w:rsid w:val="009527AF"/>
    <w:rsid w:val="00982173"/>
    <w:rsid w:val="00994BE8"/>
    <w:rsid w:val="009B4CC2"/>
    <w:rsid w:val="00B13FB5"/>
    <w:rsid w:val="00B71D4B"/>
    <w:rsid w:val="00BC569A"/>
    <w:rsid w:val="00C72696"/>
    <w:rsid w:val="00CC0263"/>
    <w:rsid w:val="00D67CC6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BC49C1-1CCD-44E4-86F5-9CC973B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洋子</dc:creator>
  <cp:keywords/>
  <dc:description/>
  <cp:lastModifiedBy>早川 洋子</cp:lastModifiedBy>
  <cp:revision>12</cp:revision>
  <cp:lastPrinted>2017-02-18T08:28:00Z</cp:lastPrinted>
  <dcterms:created xsi:type="dcterms:W3CDTF">2017-01-18T08:30:00Z</dcterms:created>
  <dcterms:modified xsi:type="dcterms:W3CDTF">2019-06-04T03:24:00Z</dcterms:modified>
</cp:coreProperties>
</file>